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F8B85" w14:textId="77777777" w:rsidR="00E11978" w:rsidRDefault="00E11978" w:rsidP="00E11978">
      <w:pPr>
        <w:jc w:val="both"/>
        <w:rPr>
          <w:b/>
          <w:sz w:val="28"/>
          <w:szCs w:val="28"/>
        </w:rPr>
      </w:pPr>
    </w:p>
    <w:p w14:paraId="09783E64" w14:textId="5011660A" w:rsidR="00E11978" w:rsidRDefault="00E11978" w:rsidP="00E11978">
      <w:pPr>
        <w:shd w:val="clear" w:color="auto" w:fill="FFFFFF"/>
        <w:spacing w:before="29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FB778A" wp14:editId="6AC2D926">
            <wp:simplePos x="0" y="0"/>
            <wp:positionH relativeFrom="column">
              <wp:posOffset>2534920</wp:posOffset>
            </wp:positionH>
            <wp:positionV relativeFrom="paragraph">
              <wp:posOffset>0</wp:posOffset>
            </wp:positionV>
            <wp:extent cx="428625" cy="609600"/>
            <wp:effectExtent l="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E11978" w14:paraId="013537A9" w14:textId="77777777" w:rsidTr="00E11978">
        <w:trPr>
          <w:jc w:val="center"/>
        </w:trPr>
        <w:tc>
          <w:tcPr>
            <w:tcW w:w="9714" w:type="dxa"/>
            <w:hideMark/>
          </w:tcPr>
          <w:p w14:paraId="64FE4A55" w14:textId="77777777" w:rsidR="00E11978" w:rsidRDefault="00E11978">
            <w:pPr>
              <w:spacing w:line="276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ДИМЕРСЬКА СЕЛИЩНА РАДА</w:t>
            </w:r>
          </w:p>
          <w:p w14:paraId="0A768E13" w14:textId="77777777" w:rsidR="00E11978" w:rsidRDefault="00E1197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71A5102E" w14:textId="38520D44" w:rsidR="00E11978" w:rsidRDefault="00E11978" w:rsidP="00E11978">
      <w:pPr>
        <w:ind w:right="450"/>
        <w:jc w:val="both"/>
        <w:rPr>
          <w:b/>
          <w:bCs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25BA0F" wp14:editId="05736E10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42A88EBD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" strokeweight="4.5pt">
                <v:stroke linestyle="thickThin"/>
              </v:line>
            </w:pict>
          </mc:Fallback>
        </mc:AlternateContent>
      </w:r>
    </w:p>
    <w:p w14:paraId="646AA0FB" w14:textId="0E4F7D2D" w:rsidR="00E11978" w:rsidRDefault="00E11978" w:rsidP="00E11978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                                                                                          </w:t>
      </w:r>
    </w:p>
    <w:p w14:paraId="69AEB4B1" w14:textId="77777777" w:rsidR="00E11978" w:rsidRDefault="00E11978" w:rsidP="00E11978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CE5B4A" w14:textId="30DA3352" w:rsidR="00E11978" w:rsidRDefault="00E11978" w:rsidP="000914BE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D6A2F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10 сесії селищної ради VІІІ скликання</w:t>
      </w:r>
    </w:p>
    <w:p w14:paraId="2890EF17" w14:textId="4C091250" w:rsidR="00E11978" w:rsidRPr="00E11978" w:rsidRDefault="00E11978" w:rsidP="00E11978">
      <w:pPr>
        <w:ind w:left="-18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рішення Димерської селищної ради від 12.08.2021 року </w:t>
      </w:r>
      <w:r w:rsidRPr="00E11978">
        <w:rPr>
          <w:b/>
          <w:bCs/>
          <w:sz w:val="28"/>
          <w:szCs w:val="28"/>
        </w:rPr>
        <w:t>№577-9-</w:t>
      </w:r>
      <w:r w:rsidRPr="00E11978">
        <w:rPr>
          <w:b/>
          <w:bCs/>
          <w:sz w:val="28"/>
          <w:szCs w:val="28"/>
          <w:lang w:val="en-US"/>
        </w:rPr>
        <w:t>V</w:t>
      </w:r>
      <w:r w:rsidRPr="00E11978">
        <w:rPr>
          <w:b/>
          <w:bCs/>
          <w:sz w:val="28"/>
          <w:szCs w:val="28"/>
        </w:rPr>
        <w:t>ІІІ</w:t>
      </w:r>
      <w:r>
        <w:rPr>
          <w:b/>
          <w:bCs/>
          <w:sz w:val="28"/>
          <w:szCs w:val="28"/>
        </w:rPr>
        <w:t xml:space="preserve"> «</w:t>
      </w:r>
      <w:r>
        <w:rPr>
          <w:b/>
          <w:sz w:val="28"/>
          <w:szCs w:val="28"/>
        </w:rPr>
        <w:t>Про затвердження структури комунального закладу «Вишгородський районний територіальний центр соціального обслуговування (надання соціальних послуг)»</w:t>
      </w:r>
    </w:p>
    <w:p w14:paraId="5B310A96" w14:textId="77777777" w:rsidR="00E11978" w:rsidRDefault="00E11978" w:rsidP="00E11978">
      <w:pPr>
        <w:jc w:val="center"/>
        <w:rPr>
          <w:b/>
          <w:sz w:val="28"/>
          <w:szCs w:val="28"/>
          <w:lang w:eastAsia="en-US"/>
        </w:rPr>
      </w:pPr>
    </w:p>
    <w:p w14:paraId="03701668" w14:textId="02FF5EF7" w:rsidR="00E11978" w:rsidRDefault="00E11978" w:rsidP="00E11978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Відповідно до наказу Міністерства соціальної політики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 затвердження Типового штатного нормативу чисельності працівників територіального центру соціального обслуговування (надання соціальних послуг)»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№753</w:t>
      </w:r>
      <w:r>
        <w:rPr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12.07.2016 року, </w:t>
      </w:r>
      <w:r>
        <w:rPr>
          <w:rFonts w:ascii="Times New Roman" w:hAnsi="Times New Roman" w:cs="Times New Roman"/>
          <w:sz w:val="28"/>
          <w:szCs w:val="28"/>
        </w:rPr>
        <w:t>постанови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Кабінету Міністрів України від 29 грудня 2009 №1417 «Деякі питання діяльності територіальних центрів соціального обслуговування (надання соціальних послуг)», постанови Кабінету Міністрів України від 03 березня 2020 року №177 «Деякі  питання діяльності центрів надання соціальних послуг», керуючись Законом України «Про соціальні послуги», ст.14 Закону України «Про запобігання та протидію домашньому насильству», ст.ст.26, 60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</w:rPr>
        <w:t xml:space="preserve">враховуючи рекомендації постійної комісії з гуманітарних питань від </w:t>
      </w:r>
      <w:r w:rsidR="00FE63AC" w:rsidRPr="008D6A2F">
        <w:rPr>
          <w:rFonts w:ascii="Times New Roman" w:hAnsi="Times New Roman" w:cs="Times New Roman"/>
          <w:sz w:val="28"/>
          <w:szCs w:val="28"/>
        </w:rPr>
        <w:t>1</w:t>
      </w:r>
      <w:r w:rsidR="007F69B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.09.2021 року, селищна рада </w:t>
      </w:r>
    </w:p>
    <w:p w14:paraId="7E183532" w14:textId="77777777" w:rsidR="00E11978" w:rsidRDefault="00E11978" w:rsidP="00E11978">
      <w:pPr>
        <w:jc w:val="center"/>
        <w:rPr>
          <w:b/>
          <w:bCs/>
          <w:sz w:val="28"/>
          <w:szCs w:val="28"/>
        </w:rPr>
      </w:pPr>
    </w:p>
    <w:p w14:paraId="01BDBFD2" w14:textId="15B33545" w:rsidR="00E11978" w:rsidRDefault="000914BE" w:rsidP="000914BE">
      <w:pPr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</w:t>
      </w:r>
      <w:r w:rsidR="00E11978">
        <w:rPr>
          <w:b/>
          <w:bCs/>
          <w:sz w:val="28"/>
          <w:szCs w:val="28"/>
        </w:rPr>
        <w:t>ВИРІШИЛА:</w:t>
      </w:r>
      <w:r w:rsidR="00E11978">
        <w:rPr>
          <w:color w:val="000000"/>
          <w:sz w:val="28"/>
          <w:szCs w:val="28"/>
        </w:rPr>
        <w:t xml:space="preserve">       </w:t>
      </w:r>
      <w:r w:rsidR="00E11978">
        <w:rPr>
          <w:bCs/>
          <w:sz w:val="28"/>
          <w:szCs w:val="28"/>
        </w:rPr>
        <w:t xml:space="preserve">  </w:t>
      </w:r>
    </w:p>
    <w:p w14:paraId="60C8F521" w14:textId="218B540E" w:rsidR="00E11978" w:rsidRDefault="00E11978" w:rsidP="00E1197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1.В</w:t>
      </w:r>
      <w:r w:rsidRPr="00E11978">
        <w:rPr>
          <w:bCs/>
          <w:sz w:val="28"/>
          <w:szCs w:val="28"/>
        </w:rPr>
        <w:t>нес</w:t>
      </w:r>
      <w:r>
        <w:rPr>
          <w:bCs/>
          <w:sz w:val="28"/>
          <w:szCs w:val="28"/>
        </w:rPr>
        <w:t>ти</w:t>
      </w:r>
      <w:r w:rsidRPr="00E11978">
        <w:rPr>
          <w:bCs/>
          <w:sz w:val="28"/>
          <w:szCs w:val="28"/>
        </w:rPr>
        <w:t xml:space="preserve"> змін</w:t>
      </w:r>
      <w:r>
        <w:rPr>
          <w:bCs/>
          <w:sz w:val="28"/>
          <w:szCs w:val="28"/>
        </w:rPr>
        <w:t>и</w:t>
      </w:r>
      <w:r w:rsidRPr="00E11978">
        <w:rPr>
          <w:bCs/>
          <w:sz w:val="28"/>
          <w:szCs w:val="28"/>
        </w:rPr>
        <w:t xml:space="preserve"> до рішення Димерської селищної ради від 12.08.2021 року №577-9-</w:t>
      </w:r>
      <w:r w:rsidRPr="00E11978">
        <w:rPr>
          <w:bCs/>
          <w:sz w:val="28"/>
          <w:szCs w:val="28"/>
          <w:lang w:val="en-US"/>
        </w:rPr>
        <w:t>V</w:t>
      </w:r>
      <w:r w:rsidRPr="00E11978">
        <w:rPr>
          <w:bCs/>
          <w:sz w:val="28"/>
          <w:szCs w:val="28"/>
        </w:rPr>
        <w:t>ІІІ «Про затвердження структури комунального закладу «Вишгородський районний територіальний центр соціального обслуговування (надання соціальних послуг)»</w:t>
      </w:r>
      <w:r>
        <w:rPr>
          <w:bCs/>
          <w:sz w:val="28"/>
          <w:szCs w:val="28"/>
        </w:rPr>
        <w:t>, а саме:</w:t>
      </w:r>
    </w:p>
    <w:p w14:paraId="79246996" w14:textId="020C6AEF" w:rsidR="00E11978" w:rsidRPr="00E11978" w:rsidRDefault="00E11978" w:rsidP="00E11978">
      <w:pPr>
        <w:jc w:val="both"/>
        <w:rPr>
          <w:bCs/>
          <w:sz w:val="28"/>
          <w:szCs w:val="28"/>
        </w:rPr>
      </w:pPr>
      <w:r>
        <w:rPr>
          <w:b/>
          <w:szCs w:val="28"/>
        </w:rPr>
        <w:t xml:space="preserve">- </w:t>
      </w:r>
      <w:r w:rsidRPr="00E11978">
        <w:rPr>
          <w:bCs/>
          <w:sz w:val="28"/>
          <w:szCs w:val="28"/>
        </w:rPr>
        <w:t>розділ</w:t>
      </w:r>
      <w:r w:rsidRPr="00E11978">
        <w:rPr>
          <w:bCs/>
          <w:szCs w:val="28"/>
        </w:rPr>
        <w:t xml:space="preserve"> </w:t>
      </w:r>
      <w:r>
        <w:rPr>
          <w:b/>
          <w:szCs w:val="28"/>
        </w:rPr>
        <w:t xml:space="preserve"> 1</w:t>
      </w:r>
      <w:r w:rsidRPr="00E11978">
        <w:rPr>
          <w:b/>
          <w:sz w:val="28"/>
          <w:szCs w:val="28"/>
        </w:rPr>
        <w:t>. Апарат територіального центру</w:t>
      </w:r>
      <w:r>
        <w:rPr>
          <w:b/>
          <w:sz w:val="28"/>
          <w:szCs w:val="28"/>
        </w:rPr>
        <w:t xml:space="preserve"> </w:t>
      </w:r>
      <w:r w:rsidRPr="00E11978">
        <w:rPr>
          <w:bCs/>
          <w:sz w:val="28"/>
          <w:szCs w:val="28"/>
        </w:rPr>
        <w:t>доповнити посад</w:t>
      </w:r>
      <w:r>
        <w:rPr>
          <w:bCs/>
          <w:sz w:val="28"/>
          <w:szCs w:val="28"/>
        </w:rPr>
        <w:t>ою</w:t>
      </w:r>
      <w:r w:rsidRPr="00E11978">
        <w:rPr>
          <w:bCs/>
          <w:sz w:val="28"/>
          <w:szCs w:val="28"/>
        </w:rPr>
        <w:t xml:space="preserve"> бухгалтера у кількості 1 штатної одиниці.</w:t>
      </w:r>
      <w:r>
        <w:rPr>
          <w:bCs/>
          <w:sz w:val="28"/>
          <w:szCs w:val="28"/>
        </w:rPr>
        <w:t xml:space="preserve"> </w:t>
      </w:r>
      <w:r w:rsidRPr="00E11978">
        <w:rPr>
          <w:bCs/>
          <w:sz w:val="28"/>
          <w:szCs w:val="28"/>
        </w:rPr>
        <w:t>Загальна кількість штатних одиниць по закладу</w:t>
      </w:r>
      <w:r>
        <w:rPr>
          <w:bCs/>
          <w:sz w:val="28"/>
          <w:szCs w:val="28"/>
        </w:rPr>
        <w:t xml:space="preserve"> становить – 39,5.</w:t>
      </w:r>
    </w:p>
    <w:p w14:paraId="40EDCA8C" w14:textId="76A7EF58" w:rsidR="00E11978" w:rsidRPr="00E11978" w:rsidRDefault="00E11978" w:rsidP="00E11978">
      <w:pPr>
        <w:tabs>
          <w:tab w:val="left" w:pos="993"/>
        </w:tabs>
        <w:jc w:val="both"/>
        <w:rPr>
          <w:rFonts w:ascii="Conv_Rubik-Regular" w:hAnsi="Conv_Rubik-Regular"/>
          <w:sz w:val="28"/>
          <w:szCs w:val="28"/>
          <w:lang w:val="ru-RU"/>
        </w:rPr>
      </w:pPr>
      <w:r>
        <w:rPr>
          <w:rFonts w:ascii="Conv_Rubik-Regular" w:hAnsi="Conv_Rubik-Regular"/>
          <w:sz w:val="28"/>
          <w:szCs w:val="28"/>
          <w:lang w:val="ru-RU"/>
        </w:rPr>
        <w:t xml:space="preserve">    2.</w:t>
      </w:r>
      <w:r w:rsidRPr="00E11978">
        <w:rPr>
          <w:rFonts w:ascii="Conv_Rubik-Regular" w:hAnsi="Conv_Rubik-Regular"/>
          <w:sz w:val="28"/>
          <w:szCs w:val="28"/>
          <w:lang w:val="ru-RU"/>
        </w:rPr>
        <w:t xml:space="preserve">Контроль за </w:t>
      </w:r>
      <w:proofErr w:type="spellStart"/>
      <w:r w:rsidRPr="00E11978">
        <w:rPr>
          <w:rFonts w:ascii="Conv_Rubik-Regular" w:hAnsi="Conv_Rubik-Regular"/>
          <w:sz w:val="28"/>
          <w:szCs w:val="28"/>
          <w:lang w:val="ru-RU"/>
        </w:rPr>
        <w:t>виконанням</w:t>
      </w:r>
      <w:proofErr w:type="spellEnd"/>
      <w:r w:rsidRPr="00E11978">
        <w:rPr>
          <w:rFonts w:ascii="Conv_Rubik-Regular" w:hAnsi="Conv_Rubik-Regular"/>
          <w:sz w:val="28"/>
          <w:szCs w:val="28"/>
          <w:lang w:val="ru-RU"/>
        </w:rPr>
        <w:t xml:space="preserve"> </w:t>
      </w:r>
      <w:proofErr w:type="spellStart"/>
      <w:r w:rsidRPr="00E11978">
        <w:rPr>
          <w:rFonts w:ascii="Conv_Rubik-Regular" w:hAnsi="Conv_Rubik-Regular"/>
          <w:sz w:val="28"/>
          <w:szCs w:val="28"/>
          <w:lang w:val="ru-RU"/>
        </w:rPr>
        <w:t>даного</w:t>
      </w:r>
      <w:proofErr w:type="spellEnd"/>
      <w:r w:rsidRPr="00E11978">
        <w:rPr>
          <w:rFonts w:ascii="Conv_Rubik-Regular" w:hAnsi="Conv_Rubik-Regular"/>
          <w:sz w:val="28"/>
          <w:szCs w:val="28"/>
          <w:lang w:val="ru-RU"/>
        </w:rPr>
        <w:t xml:space="preserve"> </w:t>
      </w:r>
      <w:proofErr w:type="spellStart"/>
      <w:r w:rsidRPr="00E11978">
        <w:rPr>
          <w:rFonts w:ascii="Conv_Rubik-Regular" w:hAnsi="Conv_Rubik-Regular"/>
          <w:sz w:val="28"/>
          <w:szCs w:val="28"/>
          <w:lang w:val="ru-RU"/>
        </w:rPr>
        <w:t>рішення</w:t>
      </w:r>
      <w:proofErr w:type="spellEnd"/>
      <w:r w:rsidRPr="00E11978">
        <w:rPr>
          <w:rFonts w:ascii="Conv_Rubik-Regular" w:hAnsi="Conv_Rubik-Regular"/>
          <w:sz w:val="28"/>
          <w:szCs w:val="28"/>
          <w:lang w:val="ru-RU"/>
        </w:rPr>
        <w:t xml:space="preserve"> </w:t>
      </w:r>
      <w:proofErr w:type="spellStart"/>
      <w:r w:rsidRPr="00E11978">
        <w:rPr>
          <w:rFonts w:ascii="Conv_Rubik-Regular" w:hAnsi="Conv_Rubik-Regular"/>
          <w:sz w:val="28"/>
          <w:szCs w:val="28"/>
          <w:lang w:val="ru-RU"/>
        </w:rPr>
        <w:t>покласти</w:t>
      </w:r>
      <w:proofErr w:type="spellEnd"/>
      <w:r w:rsidRPr="00E11978">
        <w:rPr>
          <w:rFonts w:ascii="Conv_Rubik-Regular" w:hAnsi="Conv_Rubik-Regular"/>
          <w:sz w:val="28"/>
          <w:szCs w:val="28"/>
          <w:lang w:val="ru-RU"/>
        </w:rPr>
        <w:t xml:space="preserve"> на заступника </w:t>
      </w:r>
      <w:proofErr w:type="spellStart"/>
      <w:r w:rsidRPr="00E11978">
        <w:rPr>
          <w:rFonts w:ascii="Conv_Rubik-Regular" w:hAnsi="Conv_Rubik-Regular"/>
          <w:sz w:val="28"/>
          <w:szCs w:val="28"/>
          <w:lang w:val="ru-RU"/>
        </w:rPr>
        <w:t>Димерського</w:t>
      </w:r>
      <w:proofErr w:type="spellEnd"/>
      <w:r w:rsidRPr="00E11978">
        <w:rPr>
          <w:rFonts w:ascii="Conv_Rubik-Regular" w:hAnsi="Conv_Rubik-Regular"/>
          <w:sz w:val="28"/>
          <w:szCs w:val="28"/>
          <w:lang w:val="ru-RU"/>
        </w:rPr>
        <w:t xml:space="preserve"> </w:t>
      </w:r>
      <w:proofErr w:type="spellStart"/>
      <w:r w:rsidRPr="00E11978">
        <w:rPr>
          <w:rFonts w:ascii="Conv_Rubik-Regular" w:hAnsi="Conv_Rubik-Regular"/>
          <w:sz w:val="28"/>
          <w:szCs w:val="28"/>
          <w:lang w:val="ru-RU"/>
        </w:rPr>
        <w:t>селищного</w:t>
      </w:r>
      <w:proofErr w:type="spellEnd"/>
      <w:r w:rsidRPr="00E11978">
        <w:rPr>
          <w:rFonts w:ascii="Conv_Rubik-Regular" w:hAnsi="Conv_Rubik-Regular"/>
          <w:sz w:val="28"/>
          <w:szCs w:val="28"/>
          <w:lang w:val="ru-RU"/>
        </w:rPr>
        <w:t xml:space="preserve"> </w:t>
      </w:r>
      <w:proofErr w:type="spellStart"/>
      <w:r w:rsidRPr="00E11978">
        <w:rPr>
          <w:rFonts w:ascii="Conv_Rubik-Regular" w:hAnsi="Conv_Rubik-Regular"/>
          <w:sz w:val="28"/>
          <w:szCs w:val="28"/>
          <w:lang w:val="ru-RU"/>
        </w:rPr>
        <w:t>голови</w:t>
      </w:r>
      <w:proofErr w:type="spellEnd"/>
      <w:r w:rsidRPr="00E11978">
        <w:rPr>
          <w:rFonts w:ascii="Conv_Rubik-Regular" w:hAnsi="Conv_Rubik-Regular"/>
          <w:sz w:val="28"/>
          <w:szCs w:val="28"/>
          <w:lang w:val="ru-RU"/>
        </w:rPr>
        <w:t xml:space="preserve"> з </w:t>
      </w:r>
      <w:proofErr w:type="spellStart"/>
      <w:r w:rsidRPr="00E11978">
        <w:rPr>
          <w:rFonts w:ascii="Conv_Rubik-Regular" w:hAnsi="Conv_Rubik-Regular"/>
          <w:sz w:val="28"/>
          <w:szCs w:val="28"/>
          <w:lang w:val="ru-RU"/>
        </w:rPr>
        <w:t>питань</w:t>
      </w:r>
      <w:proofErr w:type="spellEnd"/>
      <w:r w:rsidRPr="00E11978">
        <w:rPr>
          <w:rFonts w:ascii="Conv_Rubik-Regular" w:hAnsi="Conv_Rubik-Regular"/>
          <w:sz w:val="28"/>
          <w:szCs w:val="28"/>
          <w:lang w:val="ru-RU"/>
        </w:rPr>
        <w:t xml:space="preserve"> </w:t>
      </w:r>
      <w:proofErr w:type="spellStart"/>
      <w:r w:rsidRPr="00E11978">
        <w:rPr>
          <w:rFonts w:ascii="Conv_Rubik-Regular" w:hAnsi="Conv_Rubik-Regular"/>
          <w:sz w:val="28"/>
          <w:szCs w:val="28"/>
          <w:lang w:val="ru-RU"/>
        </w:rPr>
        <w:t>діяльності</w:t>
      </w:r>
      <w:proofErr w:type="spellEnd"/>
      <w:r w:rsidRPr="00E11978">
        <w:rPr>
          <w:rFonts w:ascii="Conv_Rubik-Regular" w:hAnsi="Conv_Rubik-Regular"/>
          <w:sz w:val="28"/>
          <w:szCs w:val="28"/>
          <w:lang w:val="ru-RU"/>
        </w:rPr>
        <w:t xml:space="preserve"> </w:t>
      </w:r>
      <w:proofErr w:type="spellStart"/>
      <w:r w:rsidRPr="00E11978">
        <w:rPr>
          <w:rFonts w:ascii="Conv_Rubik-Regular" w:hAnsi="Conv_Rubik-Regular"/>
          <w:sz w:val="28"/>
          <w:szCs w:val="28"/>
          <w:lang w:val="ru-RU"/>
        </w:rPr>
        <w:t>виконавчих</w:t>
      </w:r>
      <w:proofErr w:type="spellEnd"/>
      <w:r w:rsidRPr="00E11978">
        <w:rPr>
          <w:rFonts w:ascii="Conv_Rubik-Regular" w:hAnsi="Conv_Rubik-Regular"/>
          <w:sz w:val="28"/>
          <w:szCs w:val="28"/>
          <w:lang w:val="ru-RU"/>
        </w:rPr>
        <w:t xml:space="preserve"> </w:t>
      </w:r>
      <w:proofErr w:type="spellStart"/>
      <w:r w:rsidRPr="00E11978">
        <w:rPr>
          <w:rFonts w:ascii="Conv_Rubik-Regular" w:hAnsi="Conv_Rubik-Regular"/>
          <w:sz w:val="28"/>
          <w:szCs w:val="28"/>
          <w:lang w:val="ru-RU"/>
        </w:rPr>
        <w:t>органів</w:t>
      </w:r>
      <w:proofErr w:type="spellEnd"/>
      <w:r w:rsidRPr="00E11978">
        <w:rPr>
          <w:rFonts w:ascii="Conv_Rubik-Regular" w:hAnsi="Conv_Rubik-Regular"/>
          <w:sz w:val="28"/>
          <w:szCs w:val="28"/>
          <w:lang w:val="ru-RU"/>
        </w:rPr>
        <w:t xml:space="preserve"> ради </w:t>
      </w:r>
      <w:proofErr w:type="spellStart"/>
      <w:r w:rsidRPr="00E11978">
        <w:rPr>
          <w:rFonts w:ascii="Conv_Rubik-Regular" w:hAnsi="Conv_Rubik-Regular"/>
          <w:sz w:val="28"/>
          <w:szCs w:val="28"/>
          <w:lang w:val="ru-RU"/>
        </w:rPr>
        <w:t>Крохмалюка</w:t>
      </w:r>
      <w:proofErr w:type="spellEnd"/>
      <w:r w:rsidRPr="00E11978">
        <w:rPr>
          <w:rFonts w:ascii="Conv_Rubik-Regular" w:hAnsi="Conv_Rubik-Regular"/>
          <w:sz w:val="28"/>
          <w:szCs w:val="28"/>
          <w:lang w:val="ru-RU"/>
        </w:rPr>
        <w:t xml:space="preserve"> Л.В.</w:t>
      </w:r>
    </w:p>
    <w:p w14:paraId="7D80314D" w14:textId="77777777" w:rsidR="00E11978" w:rsidRDefault="00E11978" w:rsidP="00E11978">
      <w:pPr>
        <w:pStyle w:val="a3"/>
        <w:tabs>
          <w:tab w:val="left" w:pos="1134"/>
        </w:tabs>
        <w:ind w:left="851"/>
        <w:jc w:val="both"/>
        <w:rPr>
          <w:b/>
          <w:bCs/>
          <w:sz w:val="28"/>
          <w:szCs w:val="28"/>
        </w:rPr>
      </w:pPr>
    </w:p>
    <w:p w14:paraId="52A0DE70" w14:textId="776D62C1" w:rsidR="00E11978" w:rsidRPr="000914BE" w:rsidRDefault="00E11978" w:rsidP="000914BE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Селищний голова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Володимир ПІДКУРГАННИЙ</w:t>
      </w:r>
      <w:r>
        <w:rPr>
          <w:sz w:val="28"/>
          <w:szCs w:val="28"/>
        </w:rPr>
        <w:t xml:space="preserve"> </w:t>
      </w:r>
    </w:p>
    <w:p w14:paraId="0082563E" w14:textId="1A74BCBB" w:rsidR="00E11978" w:rsidRDefault="00E11978" w:rsidP="00E11978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смт Димер</w:t>
      </w:r>
    </w:p>
    <w:p w14:paraId="23333D0D" w14:textId="7A561278" w:rsidR="00E11978" w:rsidRDefault="00E11978" w:rsidP="00E11978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14 вересня 2021 року</w:t>
      </w:r>
    </w:p>
    <w:p w14:paraId="4EF37451" w14:textId="5678574D" w:rsidR="00E11978" w:rsidRPr="000914BE" w:rsidRDefault="00E11978" w:rsidP="000914BE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F69BA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7F69BA">
        <w:rPr>
          <w:sz w:val="28"/>
          <w:szCs w:val="28"/>
        </w:rPr>
        <w:t>598</w:t>
      </w:r>
      <w:r>
        <w:rPr>
          <w:sz w:val="28"/>
          <w:szCs w:val="28"/>
        </w:rPr>
        <w:t>-10-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</w:t>
      </w:r>
      <w:r w:rsidR="000914BE">
        <w:rPr>
          <w:sz w:val="28"/>
          <w:szCs w:val="28"/>
        </w:rPr>
        <w:t>І</w:t>
      </w:r>
      <w:r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ab/>
      </w:r>
    </w:p>
    <w:p w14:paraId="14C402A6" w14:textId="77777777" w:rsidR="00A50FBD" w:rsidRDefault="00A50FBD"/>
    <w:sectPr w:rsidR="00A50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v_Rubik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8204B08"/>
    <w:multiLevelType w:val="hybridMultilevel"/>
    <w:tmpl w:val="FE2EBCD6"/>
    <w:lvl w:ilvl="0" w:tplc="E4181BA2">
      <w:start w:val="1"/>
      <w:numFmt w:val="decimal"/>
      <w:lvlText w:val="%1."/>
      <w:lvlJc w:val="left"/>
      <w:pPr>
        <w:ind w:left="659" w:hanging="375"/>
      </w:pPr>
      <w:rPr>
        <w:rFonts w:ascii="Times New Roman" w:hAnsi="Times New Roman" w:cs="Times New Roman"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FBD"/>
    <w:rsid w:val="000914BE"/>
    <w:rsid w:val="007355EB"/>
    <w:rsid w:val="007F69BA"/>
    <w:rsid w:val="008D6A2F"/>
    <w:rsid w:val="00A50FBD"/>
    <w:rsid w:val="00E11978"/>
    <w:rsid w:val="00FE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4624D"/>
  <w15:chartTrackingRefBased/>
  <w15:docId w15:val="{3FF9A9C7-8C79-4381-AF1E-5B095A08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19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E11978"/>
    <w:pPr>
      <w:keepNext/>
      <w:numPr>
        <w:numId w:val="1"/>
      </w:numPr>
      <w:suppressAutoHyphens/>
      <w:jc w:val="right"/>
      <w:outlineLvl w:val="0"/>
    </w:pPr>
    <w:rPr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1978"/>
    <w:rPr>
      <w:rFonts w:ascii="Times New Roman" w:eastAsia="Times New Roman" w:hAnsi="Times New Roman" w:cs="Times New Roman"/>
      <w:sz w:val="28"/>
      <w:szCs w:val="20"/>
      <w:lang w:val="ru-RU" w:eastAsia="ar-SA"/>
    </w:rPr>
  </w:style>
  <w:style w:type="paragraph" w:styleId="a3">
    <w:name w:val="List Paragraph"/>
    <w:basedOn w:val="a"/>
    <w:uiPriority w:val="34"/>
    <w:qFormat/>
    <w:rsid w:val="00E11978"/>
    <w:pPr>
      <w:ind w:left="720"/>
      <w:contextualSpacing/>
    </w:pPr>
  </w:style>
  <w:style w:type="paragraph" w:customStyle="1" w:styleId="11">
    <w:name w:val="Без интервала1"/>
    <w:qFormat/>
    <w:rsid w:val="00E1197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8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10</cp:revision>
  <cp:lastPrinted>2021-09-03T09:46:00Z</cp:lastPrinted>
  <dcterms:created xsi:type="dcterms:W3CDTF">2021-09-03T09:29:00Z</dcterms:created>
  <dcterms:modified xsi:type="dcterms:W3CDTF">2021-09-15T08:05:00Z</dcterms:modified>
</cp:coreProperties>
</file>